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32"/>
          <w:szCs w:val="32"/>
        </w:rPr>
      </w:pPr>
      <w:bookmarkStart w:id="0" w:name="_Toc13893"/>
      <w:r>
        <w:rPr>
          <w:rFonts w:hint="default" w:ascii="宋体" w:hAnsi="宋体" w:eastAsia="宋体" w:cs="宋体"/>
          <w:b/>
          <w:bCs/>
          <w:sz w:val="32"/>
          <w:szCs w:val="32"/>
          <w:lang w:eastAsia="zh-CN"/>
        </w:rPr>
        <w:t>伦理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</w:rPr>
        <w:t>初始审查送审</w:t>
      </w:r>
      <w:r>
        <w:rPr>
          <w:rFonts w:hint="eastAsia" w:ascii="黑体" w:hAnsi="黑体" w:eastAsia="黑体"/>
          <w:color w:val="000000" w:themeColor="text1"/>
          <w:sz w:val="32"/>
          <w:szCs w:val="32"/>
        </w:rPr>
        <w:t>文件清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</w:rPr>
        <w:t>单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1、递交信及附件清单，递交信一式两份（需PI签字并注明日期，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递交信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见模板1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），附件清单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见模板2）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一式2份（注明所有递交文件的版本号或/及版本日期）</w:t>
      </w:r>
    </w:p>
    <w:p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2、临床试验立项申请书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（需PI签字并注明日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期）</w:t>
      </w:r>
    </w:p>
    <w:p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伦理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初始审查申请表（需PI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、机构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签字并注明日期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见模板3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）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、申办方或CRO委托临床试验机构进行临床试验的委托函</w:t>
      </w:r>
    </w:p>
    <w:p>
      <w:pPr>
        <w:pStyle w:val="14"/>
        <w:spacing w:line="360" w:lineRule="auto"/>
        <w:ind w:firstLine="0" w:firstLineChars="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国家药品监督管理局批件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或临床试验通知书/备案文件或注册临床批件（Ⅳ期试验）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：(批件号/备案号)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、申办者的资质（营业执照等）、GMP证书或满足GMP条件的声明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、申办者给CRO的委托函和CRO资质（如有）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、中心实验室或第三方实验室资质及室间质评证书（如有）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、CRA委托函、简历及资质（身份证复印件、近三年的GCP证书）</w:t>
      </w:r>
    </w:p>
    <w:p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、我国人类遗传资源采集、保藏、利用、国际合作的既往审批/备案材料（申请书、受理文件、批件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备案证明等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)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组长单位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伦理委员会批件：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若本机构为分中心请必须提供组长单位伦理批件，如有其他单位伦理批件也请提供。</w:t>
      </w:r>
    </w:p>
    <w:p>
      <w:pPr>
        <w:pStyle w:val="14"/>
        <w:spacing w:line="360" w:lineRule="auto"/>
        <w:ind w:firstLine="0" w:firstLineChars="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研究者手册：(版本号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>
      <w:pPr>
        <w:pStyle w:val="14"/>
        <w:spacing w:line="360" w:lineRule="auto"/>
        <w:ind w:firstLine="0" w:firstLineChars="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临床试验方案：(版本号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病例报告表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或EDC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样表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：(版本号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受试者知情同意书：(版本号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日期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)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招募广告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:(版本号、日期）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、其它受试者相关材料（如受试者须知等宣教材料，受试者日记卡，受试者评分表等）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、试验用药品的药检说明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、试验用药品的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说明书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（如有）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保险（如有）</w:t>
      </w:r>
    </w:p>
    <w:p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21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、申办者、CRO、统计单位、参加单位信息表</w:t>
      </w:r>
    </w:p>
    <w:p>
      <w:pPr>
        <w:pStyle w:val="14"/>
        <w:spacing w:line="360" w:lineRule="auto"/>
        <w:ind w:firstLine="0" w:firstLineChars="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研究人员的名单及其研究分工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见模板4</w:t>
      </w:r>
    </w:p>
    <w:p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主要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研究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简历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（见模板5）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及研究团队GCP证书复印件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24、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利益冲突声明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见模板6</w:t>
      </w:r>
    </w:p>
    <w:p>
      <w:pPr>
        <w:pStyle w:val="14"/>
        <w:spacing w:line="360" w:lineRule="auto"/>
        <w:ind w:firstLine="0" w:firstLineChars="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、选择安慰剂对照的原因说明（如适用）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、SMO和CRC资质材料（如适用）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27、伦理初始审查自查表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见模板7</w:t>
      </w:r>
    </w:p>
    <w:p>
      <w:pPr>
        <w:pStyle w:val="14"/>
        <w:spacing w:line="360" w:lineRule="auto"/>
        <w:ind w:firstLine="0" w:firstLineChars="0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28、知情同意书自查核对表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见模板8</w:t>
      </w:r>
    </w:p>
    <w:p>
      <w:pPr>
        <w:pStyle w:val="14"/>
        <w:spacing w:line="360" w:lineRule="auto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bookmarkStart w:id="1" w:name="_GoBack"/>
      <w:bookmarkEnd w:id="1"/>
    </w:p>
    <w:bookmarkEnd w:id="0"/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highlight w:val="none"/>
          <w:lang w:val="en-US" w:eastAsia="zh-CN"/>
        </w:rPr>
        <w:t>备注：（打印时请删除此备注）</w:t>
      </w:r>
    </w:p>
    <w:p>
      <w:pPr>
        <w:spacing w:line="48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1.1-26项同临床试验机构立项送审文件清单。</w:t>
      </w:r>
    </w:p>
    <w:p>
      <w:pPr>
        <w:spacing w:line="480" w:lineRule="auto"/>
        <w:rPr>
          <w:rFonts w:hint="default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2.27-28项请在武汉市第三医院官网的科研教学-医学伦理委员会-下载专区下载初始审查压缩包。</w:t>
      </w:r>
    </w:p>
    <w:p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RjNWRmNGZjOWJlZjU1ZDA2ZjY1ZGRjMzljZjFhZDAifQ=="/>
  </w:docVars>
  <w:rsids>
    <w:rsidRoot w:val="00866D8A"/>
    <w:rsid w:val="00024087"/>
    <w:rsid w:val="00024BE2"/>
    <w:rsid w:val="00063CF6"/>
    <w:rsid w:val="000B65B2"/>
    <w:rsid w:val="00141F76"/>
    <w:rsid w:val="00170EFF"/>
    <w:rsid w:val="00196201"/>
    <w:rsid w:val="001A0044"/>
    <w:rsid w:val="001C75C3"/>
    <w:rsid w:val="001F609F"/>
    <w:rsid w:val="00234275"/>
    <w:rsid w:val="00236C38"/>
    <w:rsid w:val="00277C36"/>
    <w:rsid w:val="002A4526"/>
    <w:rsid w:val="002D777C"/>
    <w:rsid w:val="0036445A"/>
    <w:rsid w:val="003732E2"/>
    <w:rsid w:val="003D2C2B"/>
    <w:rsid w:val="004522D8"/>
    <w:rsid w:val="004A06CD"/>
    <w:rsid w:val="00553545"/>
    <w:rsid w:val="00582A3F"/>
    <w:rsid w:val="00592094"/>
    <w:rsid w:val="005A2AEE"/>
    <w:rsid w:val="005B69B0"/>
    <w:rsid w:val="005E5F25"/>
    <w:rsid w:val="006027E0"/>
    <w:rsid w:val="0060522B"/>
    <w:rsid w:val="006069DF"/>
    <w:rsid w:val="0061393F"/>
    <w:rsid w:val="006768AF"/>
    <w:rsid w:val="006B2DFF"/>
    <w:rsid w:val="006E3FC3"/>
    <w:rsid w:val="00732D01"/>
    <w:rsid w:val="00735436"/>
    <w:rsid w:val="00785172"/>
    <w:rsid w:val="007A54B3"/>
    <w:rsid w:val="007E1E31"/>
    <w:rsid w:val="00837068"/>
    <w:rsid w:val="00852D18"/>
    <w:rsid w:val="00866D8A"/>
    <w:rsid w:val="00892E9E"/>
    <w:rsid w:val="008A5851"/>
    <w:rsid w:val="008B1F25"/>
    <w:rsid w:val="008B7106"/>
    <w:rsid w:val="008D4C7F"/>
    <w:rsid w:val="0093774D"/>
    <w:rsid w:val="00975FD4"/>
    <w:rsid w:val="009839F4"/>
    <w:rsid w:val="0099587E"/>
    <w:rsid w:val="009F0B9C"/>
    <w:rsid w:val="00A02EF3"/>
    <w:rsid w:val="00A83A1D"/>
    <w:rsid w:val="00AC67B8"/>
    <w:rsid w:val="00B05F74"/>
    <w:rsid w:val="00B22BA7"/>
    <w:rsid w:val="00B533F9"/>
    <w:rsid w:val="00B806E2"/>
    <w:rsid w:val="00B85225"/>
    <w:rsid w:val="00BF220B"/>
    <w:rsid w:val="00C34E5D"/>
    <w:rsid w:val="00C506B4"/>
    <w:rsid w:val="00C60433"/>
    <w:rsid w:val="00C978C5"/>
    <w:rsid w:val="00CC703F"/>
    <w:rsid w:val="00D44904"/>
    <w:rsid w:val="00D556B8"/>
    <w:rsid w:val="00D61241"/>
    <w:rsid w:val="00D85104"/>
    <w:rsid w:val="00D97E37"/>
    <w:rsid w:val="00E163C0"/>
    <w:rsid w:val="00EA7E63"/>
    <w:rsid w:val="00EE1D6B"/>
    <w:rsid w:val="00EE5E3D"/>
    <w:rsid w:val="00F255B2"/>
    <w:rsid w:val="00F35D44"/>
    <w:rsid w:val="00F544AB"/>
    <w:rsid w:val="00F93DA7"/>
    <w:rsid w:val="00FB229E"/>
    <w:rsid w:val="00FE1BA6"/>
    <w:rsid w:val="00FF4ED7"/>
    <w:rsid w:val="0101668B"/>
    <w:rsid w:val="04CA3664"/>
    <w:rsid w:val="0544767C"/>
    <w:rsid w:val="0C700E9F"/>
    <w:rsid w:val="0D5B5092"/>
    <w:rsid w:val="0F4D4480"/>
    <w:rsid w:val="0FAD1102"/>
    <w:rsid w:val="138D174D"/>
    <w:rsid w:val="13DE3238"/>
    <w:rsid w:val="14A95C11"/>
    <w:rsid w:val="14CD3B17"/>
    <w:rsid w:val="15522C29"/>
    <w:rsid w:val="163779FF"/>
    <w:rsid w:val="184A1348"/>
    <w:rsid w:val="19C57C95"/>
    <w:rsid w:val="1D8E4E83"/>
    <w:rsid w:val="1DC313CB"/>
    <w:rsid w:val="1E9D10CA"/>
    <w:rsid w:val="25B2539B"/>
    <w:rsid w:val="26B21101"/>
    <w:rsid w:val="2708233D"/>
    <w:rsid w:val="2768407D"/>
    <w:rsid w:val="286E4D4F"/>
    <w:rsid w:val="28C77DB8"/>
    <w:rsid w:val="29B42C36"/>
    <w:rsid w:val="2A2855CC"/>
    <w:rsid w:val="2A581730"/>
    <w:rsid w:val="2AE70107"/>
    <w:rsid w:val="2B2E6485"/>
    <w:rsid w:val="2E0028ED"/>
    <w:rsid w:val="2E784C7C"/>
    <w:rsid w:val="2FBD1580"/>
    <w:rsid w:val="2FCA1794"/>
    <w:rsid w:val="300A127B"/>
    <w:rsid w:val="31AE1BC5"/>
    <w:rsid w:val="32041CCA"/>
    <w:rsid w:val="321B6944"/>
    <w:rsid w:val="322A1F4E"/>
    <w:rsid w:val="324249E3"/>
    <w:rsid w:val="3281028F"/>
    <w:rsid w:val="34B211E4"/>
    <w:rsid w:val="360303C0"/>
    <w:rsid w:val="365E697B"/>
    <w:rsid w:val="36D6243D"/>
    <w:rsid w:val="381C0324"/>
    <w:rsid w:val="38CC7FAC"/>
    <w:rsid w:val="390A7D7F"/>
    <w:rsid w:val="3B9432E2"/>
    <w:rsid w:val="3CEC29BB"/>
    <w:rsid w:val="3DB62A7A"/>
    <w:rsid w:val="3F944B65"/>
    <w:rsid w:val="40C15D9F"/>
    <w:rsid w:val="41510B74"/>
    <w:rsid w:val="4197534D"/>
    <w:rsid w:val="41E56494"/>
    <w:rsid w:val="420C107B"/>
    <w:rsid w:val="420C3AED"/>
    <w:rsid w:val="42256532"/>
    <w:rsid w:val="422F6859"/>
    <w:rsid w:val="43293EEA"/>
    <w:rsid w:val="43547830"/>
    <w:rsid w:val="474411FF"/>
    <w:rsid w:val="47564A16"/>
    <w:rsid w:val="48421814"/>
    <w:rsid w:val="4D9551B9"/>
    <w:rsid w:val="4E8F7F22"/>
    <w:rsid w:val="4F0337BD"/>
    <w:rsid w:val="50AF19F3"/>
    <w:rsid w:val="50E3734F"/>
    <w:rsid w:val="5109180B"/>
    <w:rsid w:val="51B92C1B"/>
    <w:rsid w:val="52025E58"/>
    <w:rsid w:val="5269321A"/>
    <w:rsid w:val="52C272FE"/>
    <w:rsid w:val="52C77DE0"/>
    <w:rsid w:val="54EF120D"/>
    <w:rsid w:val="5587777D"/>
    <w:rsid w:val="575B7BE6"/>
    <w:rsid w:val="5DBD1396"/>
    <w:rsid w:val="5F2166AE"/>
    <w:rsid w:val="5FF12C57"/>
    <w:rsid w:val="632A5B34"/>
    <w:rsid w:val="6464133C"/>
    <w:rsid w:val="65525D8B"/>
    <w:rsid w:val="668F7D8F"/>
    <w:rsid w:val="66ED34A6"/>
    <w:rsid w:val="67513297"/>
    <w:rsid w:val="67537D1D"/>
    <w:rsid w:val="68F40AAF"/>
    <w:rsid w:val="6BCA448D"/>
    <w:rsid w:val="6C077DA8"/>
    <w:rsid w:val="6D554BD0"/>
    <w:rsid w:val="6D706BBC"/>
    <w:rsid w:val="6F4F6C49"/>
    <w:rsid w:val="6FD53EA3"/>
    <w:rsid w:val="708001B8"/>
    <w:rsid w:val="71EF202A"/>
    <w:rsid w:val="72F3357B"/>
    <w:rsid w:val="73225F21"/>
    <w:rsid w:val="738467A2"/>
    <w:rsid w:val="743E1866"/>
    <w:rsid w:val="763C3364"/>
    <w:rsid w:val="77967656"/>
    <w:rsid w:val="77E57B95"/>
    <w:rsid w:val="7A1563A6"/>
    <w:rsid w:val="7A88301C"/>
    <w:rsid w:val="7B1C755F"/>
    <w:rsid w:val="7B3867F0"/>
    <w:rsid w:val="7B7D3306"/>
    <w:rsid w:val="7C8D7ED6"/>
    <w:rsid w:val="7D8E3F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semiHidden/>
    <w:qFormat/>
    <w:uiPriority w:val="99"/>
    <w:rPr>
      <w:sz w:val="18"/>
      <w:szCs w:val="18"/>
    </w:rPr>
  </w:style>
  <w:style w:type="paragraph" w:customStyle="1" w:styleId="13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4">
    <w:name w:val="列出段落3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1639</Words>
  <Characters>1691</Characters>
  <Lines>30</Lines>
  <Paragraphs>8</Paragraphs>
  <TotalTime>3</TotalTime>
  <ScaleCrop>false</ScaleCrop>
  <LinksUpToDate>false</LinksUpToDate>
  <CharactersWithSpaces>1692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2020-04-14T08:52:00Z</dcterms:created>
  <dc:creator>dengjing</dc:creator>
  <cp:lastModifiedBy>安靖</cp:lastModifiedBy>
  <cp:lastPrinted>2020-05-15T01:23:00Z</cp:lastPrinted>
  <dcterms:modified xsi:type="dcterms:W3CDTF">2024-07-02T06:37:08Z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D945397E29984869AE762C300AFDF883</vt:lpwstr>
  </property>
</Properties>
</file>